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E" w:rsidRDefault="00A33E5E" w:rsidP="00A71E6A">
      <w:pPr>
        <w:pStyle w:val="ad"/>
      </w:pPr>
      <w:r w:rsidRPr="00A33E5E">
        <w:t>МУНИЦИПАЛЬНОЕ БЮДЖЕТНОЕ УЧРЕЖДЕНИЯ ДОПОЛНИТЕЛЬНОГО ОБРАЗОВАНИЯ «ПЕРЕВОЛОЦКАЯ ДЕТСКО-ЮНОШЕСКАЯ СПОРТИВНАЯ ШКОЛА» ПЕРЕВОЛОЦКОО РАЙОНА ОРЕНБУРГСКОЙ ОБЛАСТИ</w:t>
      </w: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71E6A" w:rsidRDefault="00A33E5E" w:rsidP="00A71E6A">
      <w:pPr>
        <w:pStyle w:val="ad"/>
        <w:rPr>
          <w:sz w:val="48"/>
          <w:szCs w:val="48"/>
        </w:rPr>
      </w:pPr>
      <w:r w:rsidRPr="00A71E6A">
        <w:rPr>
          <w:sz w:val="48"/>
          <w:szCs w:val="48"/>
        </w:rPr>
        <w:t>Лёгкая атлетика с методикой преподавания</w:t>
      </w:r>
    </w:p>
    <w:p w:rsidR="00A33E5E" w:rsidRPr="00A71E6A" w:rsidRDefault="00A33E5E" w:rsidP="00A71E6A">
      <w:pPr>
        <w:pStyle w:val="ad"/>
        <w:rPr>
          <w:sz w:val="48"/>
          <w:szCs w:val="48"/>
        </w:rPr>
      </w:pPr>
      <w:r w:rsidRPr="00A71E6A">
        <w:rPr>
          <w:sz w:val="48"/>
          <w:szCs w:val="48"/>
        </w:rPr>
        <w:t>Тема: Подготовка легкоатлета к соревнованиям</w:t>
      </w: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7B6D9F" w:rsidRDefault="007A4E43" w:rsidP="00A33E5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A33E5E" w:rsidRPr="007B6D9F">
        <w:rPr>
          <w:sz w:val="28"/>
          <w:szCs w:val="28"/>
        </w:rPr>
        <w:t xml:space="preserve"> </w:t>
      </w:r>
    </w:p>
    <w:p w:rsidR="00A33E5E" w:rsidRPr="007B6D9F" w:rsidRDefault="007A4E43" w:rsidP="00A33E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71E6A">
      <w:pPr>
        <w:pStyle w:val="ad"/>
      </w:pPr>
    </w:p>
    <w:p w:rsidR="00A33E5E" w:rsidRPr="00A33E5E" w:rsidRDefault="00A33E5E" w:rsidP="00A33E5E">
      <w:pPr>
        <w:pStyle w:val="ac"/>
        <w:spacing w:line="240" w:lineRule="auto"/>
      </w:pPr>
      <w:r w:rsidRPr="00A33E5E">
        <w:br w:type="page"/>
      </w:r>
      <w:r w:rsidRPr="00A33E5E">
        <w:lastRenderedPageBreak/>
        <w:t>План</w:t>
      </w:r>
    </w:p>
    <w:p w:rsidR="00A33E5E" w:rsidRPr="00A33E5E" w:rsidRDefault="00A33E5E" w:rsidP="00A33E5E">
      <w:pPr>
        <w:pStyle w:val="ac"/>
        <w:spacing w:line="240" w:lineRule="auto"/>
      </w:pPr>
    </w:p>
    <w:p w:rsidR="00A33E5E" w:rsidRPr="00A33E5E" w:rsidRDefault="006868AC" w:rsidP="00A33E5E">
      <w:pPr>
        <w:pStyle w:val="21"/>
        <w:spacing w:line="240" w:lineRule="auto"/>
        <w:rPr>
          <w:smallCaps w:val="0"/>
          <w:noProof/>
        </w:rPr>
      </w:pPr>
      <w:r w:rsidRPr="006868AC">
        <w:rPr>
          <w:b/>
          <w:bCs/>
          <w:i/>
          <w:iCs/>
          <w:smallCaps w:val="0"/>
        </w:rPr>
        <w:fldChar w:fldCharType="begin"/>
      </w:r>
      <w:r w:rsidR="00A33E5E" w:rsidRPr="00A33E5E">
        <w:rPr>
          <w:b/>
          <w:bCs/>
          <w:i/>
          <w:iCs/>
          <w:smallCaps w:val="0"/>
        </w:rPr>
        <w:instrText xml:space="preserve"> TOC \o "1-3" \n \h \z \u </w:instrText>
      </w:r>
      <w:r w:rsidRPr="006868AC">
        <w:rPr>
          <w:b/>
          <w:bCs/>
          <w:i/>
          <w:iCs/>
          <w:smallCaps w:val="0"/>
        </w:rPr>
        <w:fldChar w:fldCharType="separate"/>
      </w:r>
      <w:hyperlink w:anchor="_Toc255322177" w:history="1">
        <w:r w:rsidR="00A33E5E" w:rsidRPr="00A33E5E">
          <w:rPr>
            <w:rStyle w:val="a8"/>
            <w:noProof/>
          </w:rPr>
          <w:t>1. Особенность построения предсоревновательного этапа подготовки легкоатлетов</w:t>
        </w:r>
      </w:hyperlink>
    </w:p>
    <w:p w:rsidR="00A33E5E" w:rsidRPr="00A33E5E" w:rsidRDefault="006868AC" w:rsidP="00A33E5E">
      <w:pPr>
        <w:pStyle w:val="21"/>
        <w:spacing w:line="240" w:lineRule="auto"/>
        <w:rPr>
          <w:smallCaps w:val="0"/>
          <w:noProof/>
        </w:rPr>
      </w:pPr>
      <w:hyperlink w:anchor="_Toc255322178" w:history="1">
        <w:r w:rsidR="00A33E5E" w:rsidRPr="00A33E5E">
          <w:rPr>
            <w:rStyle w:val="a8"/>
            <w:noProof/>
          </w:rPr>
          <w:t>2. Основные правила подготовки легкоатлета к соревнованиям</w:t>
        </w:r>
      </w:hyperlink>
    </w:p>
    <w:p w:rsidR="00A33E5E" w:rsidRPr="00A33E5E" w:rsidRDefault="006868AC" w:rsidP="00A33E5E">
      <w:pPr>
        <w:pStyle w:val="21"/>
        <w:spacing w:line="240" w:lineRule="auto"/>
        <w:rPr>
          <w:smallCaps w:val="0"/>
          <w:noProof/>
        </w:rPr>
      </w:pPr>
      <w:hyperlink w:anchor="_Toc255322179" w:history="1">
        <w:r w:rsidR="00A33E5E" w:rsidRPr="00A33E5E">
          <w:rPr>
            <w:rStyle w:val="a8"/>
            <w:noProof/>
          </w:rPr>
          <w:t>3. Рациональное распределение тренировочных нагрузок перед соревнованиями</w:t>
        </w:r>
      </w:hyperlink>
    </w:p>
    <w:p w:rsidR="00A33E5E" w:rsidRPr="00A33E5E" w:rsidRDefault="006868AC" w:rsidP="00A33E5E">
      <w:pPr>
        <w:pStyle w:val="21"/>
        <w:spacing w:line="240" w:lineRule="auto"/>
        <w:rPr>
          <w:smallCaps w:val="0"/>
          <w:noProof/>
        </w:rPr>
      </w:pPr>
      <w:hyperlink w:anchor="_Toc255322180" w:history="1">
        <w:r w:rsidR="00A33E5E" w:rsidRPr="00A33E5E">
          <w:rPr>
            <w:rStyle w:val="a8"/>
            <w:noProof/>
          </w:rPr>
          <w:t>Список литературы</w:t>
        </w:r>
      </w:hyperlink>
    </w:p>
    <w:p w:rsidR="00A33E5E" w:rsidRPr="00A33E5E" w:rsidRDefault="006868AC" w:rsidP="00A33E5E">
      <w:pPr>
        <w:pStyle w:val="2"/>
        <w:spacing w:line="240" w:lineRule="auto"/>
      </w:pPr>
      <w:r w:rsidRPr="00A33E5E">
        <w:rPr>
          <w:b w:val="0"/>
          <w:bCs w:val="0"/>
          <w:i w:val="0"/>
          <w:iCs w:val="0"/>
          <w:smallCaps w:val="0"/>
        </w:rPr>
        <w:fldChar w:fldCharType="end"/>
      </w:r>
      <w:r w:rsidR="00A33E5E" w:rsidRPr="00A33E5E">
        <w:br w:type="page"/>
      </w:r>
      <w:bookmarkStart w:id="0" w:name="_Toc255322177"/>
      <w:r w:rsidR="00A33E5E" w:rsidRPr="00A33E5E">
        <w:lastRenderedPageBreak/>
        <w:t xml:space="preserve">1. Особенность построения </w:t>
      </w:r>
      <w:proofErr w:type="spellStart"/>
      <w:r w:rsidR="00A33E5E" w:rsidRPr="00A33E5E">
        <w:t>предсоревновательного</w:t>
      </w:r>
      <w:proofErr w:type="spellEnd"/>
      <w:r w:rsidR="00A33E5E" w:rsidRPr="00A33E5E">
        <w:t xml:space="preserve"> этапа подготовки легкоатлетов</w:t>
      </w:r>
      <w:bookmarkEnd w:id="0"/>
    </w:p>
    <w:p w:rsidR="00A33E5E" w:rsidRPr="00A33E5E" w:rsidRDefault="00A33E5E" w:rsidP="00A3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 спортивной подготовке, в повышении мастерства спортсмена важную роль играет участие в соревнованиях. Стремление превысить свои достижения на соревнованиях - могучий стимул для напряженных тренировок, для воспитания уверенности в себе, воли к победе, других бойцовских качеств, без которых немыслимо в полной мере проявление силы, быстроты, выносливости.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 течение соревновательного периода спортсмены массовых разрядов должны выступать в 8-15 соревнованиях. В их число входят как официальные соревнования различного масштаба (районные, городские, региональные и др.), так и неофициальные, организованные внутри секции или коллектива физкультуры (прикидки, тестирования и пр.). В любых соревнованиях спортсмен должен бороться до конца, стремиться к победе и достижению своего наилучшего результата, только на соревнованиях спортсмен мужает и крепнет, приобретает опыт, проявляет свои волевые качества в полном объеме.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Легкоатлеты высших разрядов участвуют в соревнованиях главным образом по своей специальности и редко в других видах легкой атлетики. Недостаточно подготовленные спортсмены и особенно начинающие легкоатлеты должны состязаться в разных видах. Например, метатели должны соревноваться и в спринтерском беге, и в прыжках, и в многоборьях. Это важно для создания на ранней стадии тренировочного процесса хорошей разносторонней базы, что впоследствии скажется на эффективности совершенствования техники в своем виде.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этап подготовки легкоатлетов длится обычно 4 - 6 недель и строится на основе повторения соревновательного микроцикла, составленного по дням и часам непосредственного участия в соревнованиях. Поэтому надо заранее изучить программу соревнований, выяснить, сколько раз придется стартовать, в какие дни и часы. В связи с этим следует приспособить режим дня (подъем, время приема пищи, тренировок, учебы и работы и др.) к срокам стартов.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Соревновательный микроцикл тренировки строится таким образом, чтобы в нем были лишь два наибольших подъема нагрузки. Они должны совпадать с предполагаемыми днями соревнований (обычно суббота и воскресенье) и серединой недели (вторник). Накануне дня соревнований в таком построении (в пятницу) проводится обычная разминка или легкая тренировка. Перед этим (четверг) - день отдыха. Во вторник и среду - тренировка, в понедельник - день отдыха.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lastRenderedPageBreak/>
        <w:t>Если соревнования проводятся только в воскресенье, то соответственно разминку следует перенести на субботу, дни отдыха - на пятницу и вторник, а дни тренировок - на среду и четверг. Подобным образом следует изменять микроцикл, если соревнования назначены на другие дни недели.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Выбрав виды легкой атлетики, в которых необходимо стартовать в субботу и воскресенье, следует определить характер тренировки во вторник и среду. Бегуну на средние и длинные дистанции надо во второй день микроцикла (вторник) пробежать повторно или переменно отрезки короче соревновательной дистанции, но несколько быстрее, чем предполагается в соревновании. На следующий, третий день следует пробежать длинный кро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>окойном темпе, на пятый день микроцикла - снова кросс, но теперь вдвое короче. Шестой и седьмой дни микроцикла - соревнования. Если предстоит стартовать на нескольких дистанциях, то лучше в субботу выступить на короткой дистанции, а в воскресенье - на более длинной.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Спринтерам и барьеристам надо помнить: а) с предельной скоростью следует бежать лишь на соревнованиях; б) остальные дни необходимо бегать свободно, с интенсивностью 85 - 95% от максимальной; в) в других видах легкой атлетики следует выступать после стартов на своих дистанциях.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Прыгуны и метатели после основных соревнований в субботу могут стартовать в воскресенье в спринте и других видах легкой атлетики. Если же им предстоит выступить в седьмой день микроцикла, то накануне, вместо участия в соревнованиях, лучше провести облегченную тренировку, используя специальные упражнения, не проявляя максимальной силы и быстроты.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Во второй (первый) день микроцикла прыгуны и метатели должны включать больше прыжковых и специальных упражнений для поддержания и развития силы мышц, проявляя максимум усилий. В третий день микроцикла этой группе легкоатлетов нужно обратить особое внимание на технику движений, а в конце занятия провести легкий кросс в парке или в лесу.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Недельный микроцикл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предсоревновательного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этапа подготовки легкоатлета может повторяться в течение всего соревновательного периода несколько раз, но при этом должна быть обеспечена волнообразность нагрузок. Для этого после 1-2-недельных микроциклов с повышенными нагрузками должен следовать один микроцикл с облегченными нагрузками и выступлением на соревнованиях без предельных усилий (для накопления опыта).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Для восстановления сил и возможностей в конце этапа следует включать 2 - 3 дня активного отдыха. Для этого же следует применять самые различные средства восстановления: массаж и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>, сауна и баня с паром, плавание в бассейне и реке, аутогенная тренировка и т.п.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течение 1-2 недель к организму следует предъявлять повышенные требования, а в последующую неделю нужно обеспечить восстановление функциональных возможностей, не прерывая тренировку, а лишь уменьшая объем тренировочных нагрузок. Такое построение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подготовки представляет собой волнообразное распределение средств и методов, объема и интенсивности нагрузок как внутри недельного микроцикла, так и между микроциклами. Так, например, шестинедельная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предсоревновательная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подготовка строится на основе "двойной волны". Все недельные микроциклы должны строиться одинаково и моделировать соревновательный микроцикл. Но тренировочная нагрузка, достаточно высокая в первую неделю, еще больше возрастает в течение второй и значительно уменьшается в течение третьей недели. Прикидки или участие в соревнованиях проводятся только в конце третьей недели. Подобным образом строится и вторая "волна", которая у бегунов на средние дистанции может быть выше первой. В этом случае значительно увеличиваются требования к организму за счет работы при недостаточном восстановлении в течение второй и пятой недели, что позволит создать более высокий уровень работоспособности в течение третьей и шестой недели.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Для спринтеров, барьеристов, прыгунов и метателей подход должен быть несколько иным. Они должны вести тренировку с обычной нагрузкой, полностью восстанавливаясь в дни с уменьшенной нагрузкой. В течение третьей и шестой недели облегченный режим тренировки поможет полностью восстановиться, накопить первичную энергию и успешно подготовиться к старту.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Если в соревновательной неделе предстоит стартовать несколько раз, то соответственно эти старты по дням и часам надо смоделировать в недельном микроцикле так, чтобы тренировки с большими и предельными нагрузками приходились на эти дни. Свободные дни между стартами следует посвящать облегченной тренировке или активному отдыху. Такой же подход должен быть накануне дней с наибольшей тренировочной нагрузкой и на другой день после них.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Помимо методических путей к успеху на состязаниях (о чем шла речь выше) следует обратить внимание и на психологическую сторону подготовки спортсмена к состязаниям. Для этого нужно в первую очередь научиться использовать на главных соревнованиях сезона огромный запас потенциальных сил, скрытую энергию, которые не проявляются в обычных условиях. Простого желания здесь недостаточно. Необходимо, чтобы возникающий в условиях состязаний эмоциональный подъем, намного усиливающий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 xml:space="preserve"> прежде всего центральной нервной системы, придавал спортсмену дополнительные силы, делал его более быстрым, выносливым, сильным и ловким. Сильные эмоции, вызванные острыми ситуациями (опасность, гнев, ярость, решительность и др.) могут заставить человека творить чудеса. Поэтому, выходя на старт, каждый </w:t>
      </w:r>
      <w:r w:rsidRPr="00A33E5E">
        <w:rPr>
          <w:rFonts w:ascii="Times New Roman" w:hAnsi="Times New Roman" w:cs="Times New Roman"/>
          <w:sz w:val="28"/>
          <w:szCs w:val="28"/>
        </w:rPr>
        <w:lastRenderedPageBreak/>
        <w:t xml:space="preserve">должен знать, что он располагает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значительно большими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 xml:space="preserve"> возможностями для победы, нежели привык думать, и должен уметь использовать эти возможности в полном объеме.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Психологическая устойчивость спортсмена и его готовность к показу максимального результата напрямую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 xml:space="preserve"> с уверенностью в своих силах. Это очень важно в предстартовые часы и в соревнованиях, когда высокое чувство ответственности не должно задолго до старта вызывать сильного нервного возбуждения, расходования психической энергии.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Только трезвый расчет и хладнокровие помогут провести последние дни и часы перед стартом без лишних волнений, а это дает возможность проявить себя с наибольшим успехом в соревновании. Но никогда не следует позволять перерасти своей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уверенности в самоуверенность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>. Это часто приводит к тому, что спортсмены высокого класса неожиданно проигрывают слабым соперникам.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Однако нельзя рассчитывать на "механическое" воздействие соревновательных эмоций. Чтобы проявить скрытые резервы, надо сознательно концентрировать свои мысли на стремлении к победе. Для того чтобы поддержать, казалось бы, непосильный темп бега, следует внушать себе: "Выдержу. Чувствую себя хорошо. Сумею ускорить бег". Но стоит сомневаться, думая: "Устал. Тяжело. Не выдержу". Результат таких отрицательно направленных мыслей - поражение, которое наступит незамедлительно.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Высокая личная ответственность за спортивный результат помогает раскрыть потенциальные возможности при условии направленности ваших мыслей на победу, на успех. Только победа, только высокий результат! Ни тени сомнения на пути к ним! Всегда следует помнить, что даже самые грозные соперники - такие же люди и мало чем отличаются по своим физическим возможностям от своих конкурентов.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Уверенность в победе, в превышении личного рекорда рождается в значительной мере в результате самовнушения, но не следует настраиваться на победу только для личной славы. Для великих усилий нужна великая цель. Поэтому желание показать высокий результат следует связать с высокой моральной целью - победить для команды, клуба, общества, города, страны.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5E" w:rsidRPr="00A33E5E" w:rsidRDefault="00A33E5E" w:rsidP="00A33E5E">
      <w:pPr>
        <w:pStyle w:val="2"/>
        <w:spacing w:line="240" w:lineRule="auto"/>
      </w:pPr>
      <w:bookmarkStart w:id="1" w:name="_Toc255322178"/>
      <w:r w:rsidRPr="00A33E5E">
        <w:t>2. Основные правила подготовки легкоатлета к соревнованиям</w:t>
      </w:r>
      <w:bookmarkEnd w:id="1"/>
    </w:p>
    <w:p w:rsidR="00A33E5E" w:rsidRPr="00A33E5E" w:rsidRDefault="00A33E5E" w:rsidP="00A3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 период непосредственной подготовки к соревнованиям и во время участия в них нужно соблюдать определенные правила.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lastRenderedPageBreak/>
        <w:t>В последние дни перед соревнованиями нельзя нарушать привычного образа жизни, особенно режима дня; не менять привычное питание, при этом рекомендуется меньше есть. Нельзя отдыхать больше, чем обычно - это ведет к вялости, исчезновению аппетита. Спать ложиться нужно как обычно, не раньше и не позже.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Перед соревнованиями следует заранее и подробно ознакомиться со стадионом, дорожками, секторами, инвентарем. Заранее отрепетировать разминку в предназначенном месте, маршрут к месту старта. Застраховать себя от опоздания на регистрацию.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Не следует допускать сильного возбуждения накануне соревнований, можно "перегореть" и не показать хороший результат. Почувствовав большое волнение, необходимо умерить его легкой тренировочной работой. За 24 ч до старта обязательно провести разминку.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До своего старта лучше не наблюдать за соревнованием, так как сопереживание за свою команду может усилить возбуждение, а вместе с ним и нервное утомление.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До выезда на соревнования необходимо проверить свою форму (особенно прочность шнурков, резинок, пуговиц и т.д.), инвентарь.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Выезжая на соревнования, нужно в своем дневнике ознакомиться с анализом предыдущих стартов: о предстартовом состоянии, об особенностях поведения в состязании, о деталях техники, которым надо уделить особое внимание и т.д.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Составить карточку-памятку, в которой кратко записаны план действий, важнейшие напоминания перед стартом и во время соревнований. Надежда должна быть только на себя. Исключены подсказки со стороны тренера или своих товарищей.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 последние дни перед соревнованием можно думать о чем угодно, только не о самом соревновании (занятие какой-либо работой, чтение, просмотр кино - и видеофильмов и т.п.). Но во время предстартовой разминки необходимо сосредоточить все свои мысли только на предстоящем выступлении. Необходимо избегать всякого рода разговоров о возможных результатах, победителях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>и пр. Это может отрицательно повлиять на итоги выступления.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К месту старта следует приезжать за 1-1,5 ч. Без спешки переодеться и спокойно провести разминку, закончив ее незадолго до вызова к месту соревнований. Содержание разминки должно быть таким, как и на тренировке, без включения новых упражнений.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lastRenderedPageBreak/>
        <w:t>После разминки нужно разметить разбег, опробовать снаряд, сделать пробные попытки, пробежки и окончательно подготовиться к старту, заранее определив, сколько времени будет на это отведено.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Пробные попытки не следует выполнять с максимальными усилиями. Из-за большого эмоционального подъема можно не заметить, как в пробных попытках был израсходован весь запас нервной энергии, поэтому в соревнованиях показанные результаты хуже.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Разминку следует делать в тренировочном костюме. До старта и между попытками нужно оставаться в нем все время. Это даст возможность сохранять тепло и предостеречь партнера от травм.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Во время соревнований никогда не следует падать духом. Надо всегда быть готовым к упорной борьбе, стремиться показать высокие результаты. Пока соревнования не окончились, успех вначале - это еще не победа, и самоуспокоенность может привести к поражению. Пример для подражания - наши олимпийцы, с их волей к победе, стремлением достичь намеченной цели, несмотря ни на какие трудности.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В случае неудачи не следует расстраиваться, поддаваться мрачному настроению. Надо оставаться оптимистом и верить в то, что еще будет время показать более высокие результаты. А во время соревнования не стоит делиться своими переживаниями с товарищами, не действовать на них отрицательно.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Оптимизм и воодушевление очень важны для победы.</w:t>
      </w:r>
      <w:proofErr w:type="gramEnd"/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Если между стартами поставлен свободный день, то рекомендуется воспользоваться им, проведя легкую тренировку (пассивный отдых может снизить работоспособность следующего стартового дня).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Непосредственно после соревнований необходимо провести медленный бег в течение 5 - 15 мин, с последующей ходьбой в прогулочном темпе и упражнениями на расслабление при глубоком дыхании.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A33E5E">
        <w:rPr>
          <w:rFonts w:ascii="Times New Roman" w:hAnsi="Times New Roman" w:cs="Times New Roman"/>
          <w:sz w:val="28"/>
          <w:szCs w:val="28"/>
        </w:rPr>
        <w:t xml:space="preserve"> 1-2 дня после соревнований тренировка должна носить восстановительный характер, снять нервное напряжение, поднять настроение, улучшить функциональное состояние. </w:t>
      </w:r>
      <w:proofErr w:type="gramStart"/>
      <w:r w:rsidRPr="00A33E5E">
        <w:rPr>
          <w:rFonts w:ascii="Times New Roman" w:hAnsi="Times New Roman" w:cs="Times New Roman"/>
          <w:sz w:val="28"/>
          <w:szCs w:val="28"/>
        </w:rPr>
        <w:t xml:space="preserve">Для этого будут полезны средства ОФП: спортивные или подвижные игры, кроссовый бег, плавание, гребля, катание на лыжах, коньках и др. Широко используйте другие средства восстановления: сауну, баню, массаж, вибромассаж,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самовнушенный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отдых, фармакологические препараты и др. Очень важно создать условия для полноценного сна: привычный режим, самовнушение, спокойная обстановка, удобная постель.</w:t>
      </w:r>
      <w:proofErr w:type="gramEnd"/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Не тренироваться и не участвовать в соревнованиях при отклонении в состоянии здоровья, возобновлять тренировки только по разрешению врача.</w:t>
      </w:r>
    </w:p>
    <w:p w:rsidR="00A33E5E" w:rsidRPr="00A33E5E" w:rsidRDefault="00A33E5E" w:rsidP="00A33E5E">
      <w:pPr>
        <w:pStyle w:val="2"/>
        <w:spacing w:line="240" w:lineRule="auto"/>
      </w:pPr>
      <w:r w:rsidRPr="00A33E5E">
        <w:br w:type="page"/>
      </w:r>
      <w:bookmarkStart w:id="2" w:name="_Toc255322179"/>
      <w:r w:rsidRPr="00A33E5E">
        <w:lastRenderedPageBreak/>
        <w:t>3. Рациональное распределение тренировочных нагрузок перед соревнованиями</w:t>
      </w:r>
      <w:bookmarkEnd w:id="2"/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 xml:space="preserve">Все легкоатлеты должны моделировать, или, как говорят, "проигрывать", в тренировке возможные нагрузки и ситуации предстоящего состязания. При этом, конечно, надо учитывать особенности спортсмена и вида легкой атлетики, следует строго придерживаться в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предсоревновательном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микроцикле требуемого распорядка жизни и других требований предстоящих состязаний, а повторяя эти микроциклы, можно создать привычность на основе образования условно-рефлекторных связей. Опыт показывает, что в результате повторения сходных по режиму циклов можно достичь максимальной работоспособности именно в тот день и час недели, в который спортсмен будет участвовать в соревновании. В результате этого у спортсмена образуется мощная психологическая и функциональная настройка на высокий результат в определенное время. В таблице 1 приводится количество соревнований, в которых необходимо выступать в течение года квалифицированным легкоатлетам различных специализаций.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Таблица 1.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320" cy="258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 t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br w:type="page"/>
      </w:r>
      <w:r w:rsidRPr="00A33E5E">
        <w:rPr>
          <w:rFonts w:ascii="Times New Roman" w:hAnsi="Times New Roman" w:cs="Times New Roman"/>
          <w:sz w:val="28"/>
          <w:szCs w:val="28"/>
        </w:rPr>
        <w:lastRenderedPageBreak/>
        <w:t>В спортивной практике довольно широко распространены два подхода в использовании соревнований в целях повышения тренированности. Одни легкоатлеты строят свою подготовку, широко применяя серию предварительных стартов в избранном виде легкой атлетики, до участия в главных соревнованиях, другие готовятся к наиболее ответственным стартам, соревнуясь очень мало.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Тренировка в соревновательном периоде при втором подходе строится с более выраженной установкой не только на поддержание, но и на дальнейшее развитие специфических качеств атлета.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Кроме этого существует смешанный вариант построения структуры годичного цикла тренировки, когда легкоатлеты чередуют участие в серии соревнований с дальнейшей тщательной подготовкой к ответственным состязаниям без частых стартов.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Рассмотрим варианты структур соревновательного периода.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i/>
          <w:iCs/>
          <w:sz w:val="28"/>
          <w:szCs w:val="28"/>
        </w:rPr>
        <w:t xml:space="preserve">Первый вариант - </w:t>
      </w:r>
      <w:r w:rsidRPr="00A33E5E">
        <w:rPr>
          <w:rFonts w:ascii="Times New Roman" w:hAnsi="Times New Roman" w:cs="Times New Roman"/>
          <w:sz w:val="28"/>
          <w:szCs w:val="28"/>
        </w:rPr>
        <w:t>с более частыми стартами - используется в подготовке опытных спортсменов, имеющих стабильную технику. Особенно часто эта структура может быть использована в соревновательном периоде на этапах, свободных от кульминационных соревнований, какими для членов национальной команды являются Олимпийские игры и чемпионаты мира и Европы, этапы Гран-при.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i/>
          <w:iCs/>
          <w:sz w:val="28"/>
          <w:szCs w:val="28"/>
        </w:rPr>
        <w:t xml:space="preserve">Второй вариант </w:t>
      </w:r>
      <w:r w:rsidRPr="00A33E5E">
        <w:rPr>
          <w:rFonts w:ascii="Times New Roman" w:hAnsi="Times New Roman" w:cs="Times New Roman"/>
          <w:sz w:val="28"/>
          <w:szCs w:val="28"/>
        </w:rPr>
        <w:t>может быть использован в тренировке сравнительно молодых атлетов, у которых незаурядные физические данные сочетаются с недостатками в технике движений. Активная соревновательная деятельность для таких спортсменов может оказаться вредной, способствующей закреплению характерных ошибок в движениях, которые, как известно, легко проявляются в экстремальных условиях состязаний.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sz w:val="28"/>
          <w:szCs w:val="28"/>
        </w:rPr>
        <w:t>Таким образом, не следует заявлять спортсмена для участия в официальных соревнованиях, если он по своим текущим физическим, волевым, техническим или тактическим возможностям не способен к решению стоящих перед ним задач. Между тем важно всегда учитывать, что даже самая рациональная тренировка не может заменить соревнований. Без оптимальной соревновательной практики атлет не способен прогрессировать.</w:t>
      </w:r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5E">
        <w:rPr>
          <w:rFonts w:ascii="Times New Roman" w:hAnsi="Times New Roman" w:cs="Times New Roman"/>
          <w:i/>
          <w:iCs/>
          <w:sz w:val="28"/>
          <w:szCs w:val="28"/>
        </w:rPr>
        <w:t xml:space="preserve">Третий вариант </w:t>
      </w:r>
      <w:r w:rsidRPr="00A33E5E">
        <w:rPr>
          <w:rFonts w:ascii="Times New Roman" w:hAnsi="Times New Roman" w:cs="Times New Roman"/>
          <w:sz w:val="28"/>
          <w:szCs w:val="28"/>
        </w:rPr>
        <w:t xml:space="preserve">может быть использован в сезоне с особо важными соревнованиями. В этом варианте </w:t>
      </w:r>
      <w:proofErr w:type="spellStart"/>
      <w:r w:rsidRPr="00A33E5E">
        <w:rPr>
          <w:rFonts w:ascii="Times New Roman" w:hAnsi="Times New Roman" w:cs="Times New Roman"/>
          <w:sz w:val="28"/>
          <w:szCs w:val="28"/>
        </w:rPr>
        <w:t>мезоциклы</w:t>
      </w:r>
      <w:proofErr w:type="spellEnd"/>
      <w:r w:rsidRPr="00A33E5E">
        <w:rPr>
          <w:rFonts w:ascii="Times New Roman" w:hAnsi="Times New Roman" w:cs="Times New Roman"/>
          <w:sz w:val="28"/>
          <w:szCs w:val="28"/>
        </w:rPr>
        <w:t xml:space="preserve"> с еженедельными стартами перемежаются с двумя-тремя микроциклами, в которых не планируется соревновательная деятельность. Такой вариант могут использовать высококвалифицированные атлеты, для которых затруднен отбор в команду. Их более подготовленные противники могут позволить себе сосредоточиться на подготовке к главному старту, а отбор пройти без целенаправленной тренировки, так сказать "по ходу".</w:t>
      </w:r>
    </w:p>
    <w:p w:rsidR="00A33E5E" w:rsidRPr="00A33E5E" w:rsidRDefault="00A33E5E" w:rsidP="00A33E5E">
      <w:pPr>
        <w:pStyle w:val="2"/>
        <w:spacing w:line="240" w:lineRule="auto"/>
      </w:pPr>
      <w:r w:rsidRPr="00A33E5E">
        <w:br w:type="page"/>
      </w:r>
      <w:bookmarkStart w:id="3" w:name="_Toc255322180"/>
      <w:r w:rsidRPr="00A33E5E">
        <w:lastRenderedPageBreak/>
        <w:t>Список литературы</w:t>
      </w:r>
      <w:bookmarkEnd w:id="3"/>
    </w:p>
    <w:p w:rsidR="00A33E5E" w:rsidRPr="00A33E5E" w:rsidRDefault="00A33E5E" w:rsidP="00A33E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E5E" w:rsidRPr="00A33E5E" w:rsidRDefault="00A33E5E" w:rsidP="00A33E5E">
      <w:pPr>
        <w:pStyle w:val="a"/>
        <w:spacing w:line="240" w:lineRule="auto"/>
      </w:pPr>
      <w:r w:rsidRPr="00A33E5E">
        <w:t>Бондарчук А.П. Тренировка легкоатлета. - Киев, 1986.</w:t>
      </w:r>
    </w:p>
    <w:p w:rsidR="00A33E5E" w:rsidRPr="00A33E5E" w:rsidRDefault="00A33E5E" w:rsidP="00A33E5E">
      <w:pPr>
        <w:pStyle w:val="a"/>
        <w:spacing w:line="240" w:lineRule="auto"/>
      </w:pPr>
      <w:proofErr w:type="spellStart"/>
      <w:r w:rsidRPr="00A33E5E">
        <w:t>Верхошанский</w:t>
      </w:r>
      <w:proofErr w:type="spellEnd"/>
      <w:r w:rsidRPr="00A33E5E">
        <w:t xml:space="preserve"> Ю.В. Программирование и организация тренировочного процесса. - М., 1985.</w:t>
      </w:r>
    </w:p>
    <w:p w:rsidR="00A33E5E" w:rsidRPr="00A33E5E" w:rsidRDefault="00A33E5E" w:rsidP="00A33E5E">
      <w:pPr>
        <w:pStyle w:val="a"/>
        <w:spacing w:line="240" w:lineRule="auto"/>
      </w:pPr>
      <w:proofErr w:type="spellStart"/>
      <w:r w:rsidRPr="00A33E5E">
        <w:t>Гогін</w:t>
      </w:r>
      <w:proofErr w:type="spellEnd"/>
      <w:r w:rsidRPr="00A33E5E">
        <w:t xml:space="preserve"> О.В. Легка атлетика: Курс </w:t>
      </w:r>
      <w:proofErr w:type="spellStart"/>
      <w:r w:rsidRPr="00A33E5E">
        <w:t>лекцій</w:t>
      </w:r>
      <w:proofErr w:type="spellEnd"/>
      <w:r w:rsidRPr="00A33E5E">
        <w:t xml:space="preserve"> / </w:t>
      </w:r>
      <w:proofErr w:type="spellStart"/>
      <w:r w:rsidRPr="00A33E5E">
        <w:t>Харк</w:t>
      </w:r>
      <w:proofErr w:type="spellEnd"/>
      <w:r w:rsidRPr="00A33E5E">
        <w:t xml:space="preserve">. </w:t>
      </w:r>
      <w:proofErr w:type="spellStart"/>
      <w:r w:rsidRPr="00A33E5E">
        <w:t>держ</w:t>
      </w:r>
      <w:proofErr w:type="spellEnd"/>
      <w:r w:rsidRPr="00A33E5E">
        <w:t xml:space="preserve">. </w:t>
      </w:r>
      <w:proofErr w:type="spellStart"/>
      <w:r w:rsidRPr="00A33E5E">
        <w:t>пед</w:t>
      </w:r>
      <w:proofErr w:type="spellEnd"/>
      <w:r w:rsidRPr="00A33E5E">
        <w:t xml:space="preserve">. ун-т </w:t>
      </w:r>
      <w:proofErr w:type="spellStart"/>
      <w:r w:rsidRPr="00A33E5E">
        <w:t>і</w:t>
      </w:r>
      <w:proofErr w:type="gramStart"/>
      <w:r w:rsidRPr="00A33E5E">
        <w:t>м</w:t>
      </w:r>
      <w:proofErr w:type="spellEnd"/>
      <w:proofErr w:type="gramEnd"/>
      <w:r w:rsidRPr="00A33E5E">
        <w:t xml:space="preserve">. Г.С. Сковороди. - </w:t>
      </w:r>
      <w:proofErr w:type="spellStart"/>
      <w:r w:rsidRPr="00A33E5E">
        <w:t>Харків</w:t>
      </w:r>
      <w:proofErr w:type="spellEnd"/>
      <w:r w:rsidRPr="00A33E5E">
        <w:t>: "ОВС", 2001. - 112 с.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 xml:space="preserve">Легкая атлетика / А.Н. Макаров, В.З. </w:t>
      </w:r>
      <w:proofErr w:type="spellStart"/>
      <w:r w:rsidRPr="00A33E5E">
        <w:t>Сирис</w:t>
      </w:r>
      <w:proofErr w:type="spellEnd"/>
      <w:r w:rsidRPr="00A33E5E">
        <w:t xml:space="preserve">, В.П. </w:t>
      </w:r>
      <w:proofErr w:type="spellStart"/>
      <w:r w:rsidRPr="00A33E5E">
        <w:t>Теннов</w:t>
      </w:r>
      <w:proofErr w:type="spellEnd"/>
      <w:r w:rsidRPr="00A33E5E">
        <w:t>. - М., 1987.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>Легкая атлетика</w:t>
      </w:r>
      <w:proofErr w:type="gramStart"/>
      <w:r w:rsidRPr="00A33E5E">
        <w:t xml:space="preserve"> / П</w:t>
      </w:r>
      <w:proofErr w:type="gramEnd"/>
      <w:r w:rsidRPr="00A33E5E">
        <w:t xml:space="preserve">од ред. Н.Г. Озолина, В.И. </w:t>
      </w:r>
      <w:proofErr w:type="spellStart"/>
      <w:r w:rsidRPr="00A33E5E">
        <w:t>Воронкина</w:t>
      </w:r>
      <w:proofErr w:type="spellEnd"/>
      <w:r w:rsidRPr="00A33E5E">
        <w:t>, Ю.Н. Примакова. - М., 1989.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>Легкая атлетика: Учеб</w:t>
      </w:r>
      <w:proofErr w:type="gramStart"/>
      <w:r w:rsidRPr="00A33E5E">
        <w:t>.</w:t>
      </w:r>
      <w:proofErr w:type="gramEnd"/>
      <w:r w:rsidRPr="00A33E5E">
        <w:t xml:space="preserve"> </w:t>
      </w:r>
      <w:proofErr w:type="gramStart"/>
      <w:r w:rsidRPr="00A33E5E">
        <w:t>п</w:t>
      </w:r>
      <w:proofErr w:type="gramEnd"/>
      <w:r w:rsidRPr="00A33E5E">
        <w:t xml:space="preserve">особие для студ. </w:t>
      </w:r>
      <w:proofErr w:type="spellStart"/>
      <w:r w:rsidRPr="00A33E5E">
        <w:t>высш</w:t>
      </w:r>
      <w:proofErr w:type="spellEnd"/>
      <w:r w:rsidRPr="00A33E5E">
        <w:t xml:space="preserve">. </w:t>
      </w:r>
      <w:proofErr w:type="spellStart"/>
      <w:r w:rsidRPr="00A33E5E">
        <w:t>пед</w:t>
      </w:r>
      <w:proofErr w:type="spellEnd"/>
      <w:r w:rsidRPr="00A33E5E">
        <w:t xml:space="preserve">. учеб. заведений / А.И. </w:t>
      </w:r>
      <w:proofErr w:type="spellStart"/>
      <w:r w:rsidRPr="00A33E5E">
        <w:t>Жилкин</w:t>
      </w:r>
      <w:proofErr w:type="spellEnd"/>
      <w:r w:rsidRPr="00A33E5E">
        <w:t xml:space="preserve">, В.С. Кузьмин, Е.В. </w:t>
      </w:r>
      <w:proofErr w:type="spellStart"/>
      <w:r w:rsidRPr="00A33E5E">
        <w:t>Сидорчук</w:t>
      </w:r>
      <w:proofErr w:type="spellEnd"/>
      <w:r w:rsidRPr="00A33E5E">
        <w:t xml:space="preserve">. - М.: Издательский центр "Академия", 2003. - 464 </w:t>
      </w:r>
      <w:proofErr w:type="gramStart"/>
      <w:r w:rsidRPr="00A33E5E">
        <w:t>с</w:t>
      </w:r>
      <w:proofErr w:type="gramEnd"/>
      <w:r w:rsidRPr="00A33E5E">
        <w:t>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 xml:space="preserve">Легкая атлетика в школе / Ж.К. Холодов, В.С. Кузнецов, Г.А. </w:t>
      </w:r>
      <w:proofErr w:type="spellStart"/>
      <w:r w:rsidRPr="00A33E5E">
        <w:t>Колодницкий</w:t>
      </w:r>
      <w:proofErr w:type="spellEnd"/>
      <w:r w:rsidRPr="00A33E5E">
        <w:t>. - М., 1993.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>Матвеев Л.П. Общая теория спорта. - М., 1997.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>Матвеев Л.П. Основы общей теории спорта и системы подготовки спортсменов. - Киев, 1999.</w:t>
      </w:r>
    </w:p>
    <w:p w:rsidR="00A33E5E" w:rsidRPr="00A33E5E" w:rsidRDefault="00A33E5E" w:rsidP="00A33E5E">
      <w:pPr>
        <w:pStyle w:val="a"/>
        <w:spacing w:line="240" w:lineRule="auto"/>
      </w:pPr>
      <w:r w:rsidRPr="00A33E5E">
        <w:t>Платонов В.Н. Теория и методика спортивной тренировки. - Киев, 1984.</w:t>
      </w:r>
    </w:p>
    <w:p w:rsidR="004E592C" w:rsidRPr="00A33E5E" w:rsidRDefault="004E592C" w:rsidP="00A3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592C" w:rsidRPr="00A33E5E" w:rsidSect="00A33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85" w:rsidRDefault="002F6C85" w:rsidP="00A54115">
      <w:pPr>
        <w:spacing w:after="0" w:line="240" w:lineRule="auto"/>
      </w:pPr>
      <w:r>
        <w:separator/>
      </w:r>
    </w:p>
  </w:endnote>
  <w:endnote w:type="continuationSeparator" w:id="0">
    <w:p w:rsidR="002F6C85" w:rsidRDefault="002F6C85" w:rsidP="00A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7" w:rsidRDefault="007A4E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7" w:rsidRDefault="007A4E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85" w:rsidRDefault="002F6C85" w:rsidP="00A54115">
      <w:pPr>
        <w:spacing w:after="0" w:line="240" w:lineRule="auto"/>
      </w:pPr>
      <w:r>
        <w:separator/>
      </w:r>
    </w:p>
  </w:footnote>
  <w:footnote w:type="continuationSeparator" w:id="0">
    <w:p w:rsidR="002F6C85" w:rsidRDefault="002F6C85" w:rsidP="00A5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7" w:rsidRDefault="006868AC" w:rsidP="00D502A6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E43">
      <w:rPr>
        <w:rStyle w:val="a7"/>
      </w:rPr>
      <w:t>2</w:t>
    </w:r>
    <w:r>
      <w:rPr>
        <w:rStyle w:val="a7"/>
      </w:rPr>
      <w:fldChar w:fldCharType="end"/>
    </w:r>
  </w:p>
  <w:p w:rsidR="00176257" w:rsidRDefault="007A4E43" w:rsidP="007664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7" w:rsidRDefault="007A4E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E5E"/>
    <w:rsid w:val="002F6C85"/>
    <w:rsid w:val="004E592C"/>
    <w:rsid w:val="006868AC"/>
    <w:rsid w:val="007A4E43"/>
    <w:rsid w:val="00A33E5E"/>
    <w:rsid w:val="00A54115"/>
    <w:rsid w:val="00A7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115"/>
  </w:style>
  <w:style w:type="paragraph" w:styleId="2">
    <w:name w:val="heading 2"/>
    <w:basedOn w:val="a0"/>
    <w:next w:val="a0"/>
    <w:link w:val="20"/>
    <w:autoRedefine/>
    <w:uiPriority w:val="99"/>
    <w:qFormat/>
    <w:rsid w:val="00A33E5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33E5E"/>
    <w:rPr>
      <w:rFonts w:ascii="Times New Roman" w:eastAsia="Times New Roman" w:hAnsi="Times New Roman" w:cs="Times New Roman"/>
      <w:b/>
      <w:bCs/>
      <w:i/>
      <w:iCs/>
      <w:smallCaps/>
      <w:sz w:val="28"/>
      <w:szCs w:val="28"/>
    </w:rPr>
  </w:style>
  <w:style w:type="paragraph" w:styleId="a4">
    <w:name w:val="header"/>
    <w:basedOn w:val="a0"/>
    <w:next w:val="a5"/>
    <w:link w:val="a6"/>
    <w:uiPriority w:val="99"/>
    <w:rsid w:val="00A33E5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customStyle="1" w:styleId="a6">
    <w:name w:val="Верхний колонтитул Знак"/>
    <w:basedOn w:val="a1"/>
    <w:link w:val="a4"/>
    <w:uiPriority w:val="99"/>
    <w:rsid w:val="00A33E5E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7">
    <w:name w:val="page number"/>
    <w:basedOn w:val="a1"/>
    <w:uiPriority w:val="99"/>
    <w:rsid w:val="00A33E5E"/>
    <w:rPr>
      <w:rFonts w:cs="Times New Roman"/>
    </w:rPr>
  </w:style>
  <w:style w:type="character" w:styleId="a8">
    <w:name w:val="Hyperlink"/>
    <w:basedOn w:val="a1"/>
    <w:uiPriority w:val="99"/>
    <w:rsid w:val="00A33E5E"/>
    <w:rPr>
      <w:rFonts w:cs="Times New Roman"/>
      <w:color w:val="auto"/>
      <w:sz w:val="28"/>
      <w:szCs w:val="28"/>
      <w:u w:val="single"/>
      <w:vertAlign w:val="baseline"/>
    </w:rPr>
  </w:style>
  <w:style w:type="character" w:styleId="a9">
    <w:name w:val="footnote reference"/>
    <w:aliases w:val="Нижний колонтитул Знак1"/>
    <w:basedOn w:val="a1"/>
    <w:link w:val="aa"/>
    <w:uiPriority w:val="99"/>
    <w:semiHidden/>
    <w:rsid w:val="00A33E5E"/>
    <w:rPr>
      <w:rFonts w:cs="Times New Roman"/>
      <w:sz w:val="28"/>
      <w:szCs w:val="28"/>
      <w:vertAlign w:val="superscript"/>
    </w:rPr>
  </w:style>
  <w:style w:type="paragraph" w:styleId="aa">
    <w:name w:val="footer"/>
    <w:basedOn w:val="a0"/>
    <w:link w:val="a9"/>
    <w:uiPriority w:val="99"/>
    <w:semiHidden/>
    <w:rsid w:val="00A33E5E"/>
    <w:pPr>
      <w:tabs>
        <w:tab w:val="center" w:pos="4819"/>
        <w:tab w:val="right" w:pos="9639"/>
      </w:tabs>
      <w:spacing w:after="0" w:line="360" w:lineRule="auto"/>
      <w:ind w:firstLine="709"/>
      <w:jc w:val="both"/>
    </w:pPr>
    <w:rPr>
      <w:rFonts w:cs="Times New Roman"/>
      <w:sz w:val="28"/>
      <w:szCs w:val="28"/>
      <w:vertAlign w:val="superscript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A33E5E"/>
  </w:style>
  <w:style w:type="paragraph" w:customStyle="1" w:styleId="a">
    <w:name w:val="лит"/>
    <w:autoRedefine/>
    <w:uiPriority w:val="99"/>
    <w:rsid w:val="00A33E5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A33E5E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ac">
    <w:name w:val="содержание"/>
    <w:uiPriority w:val="99"/>
    <w:rsid w:val="00A33E5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ad">
    <w:name w:val="титут"/>
    <w:autoRedefine/>
    <w:uiPriority w:val="99"/>
    <w:rsid w:val="00A71E6A"/>
    <w:pPr>
      <w:spacing w:after="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5">
    <w:name w:val="Body Text"/>
    <w:basedOn w:val="a0"/>
    <w:link w:val="ae"/>
    <w:uiPriority w:val="99"/>
    <w:semiHidden/>
    <w:unhideWhenUsed/>
    <w:rsid w:val="00A33E5E"/>
    <w:pPr>
      <w:spacing w:after="120"/>
    </w:pPr>
  </w:style>
  <w:style w:type="character" w:customStyle="1" w:styleId="ae">
    <w:name w:val="Основной текст Знак"/>
    <w:basedOn w:val="a1"/>
    <w:link w:val="a5"/>
    <w:uiPriority w:val="99"/>
    <w:semiHidden/>
    <w:rsid w:val="00A33E5E"/>
  </w:style>
  <w:style w:type="paragraph" w:styleId="af">
    <w:name w:val="Balloon Text"/>
    <w:basedOn w:val="a0"/>
    <w:link w:val="af0"/>
    <w:uiPriority w:val="99"/>
    <w:semiHidden/>
    <w:unhideWhenUsed/>
    <w:rsid w:val="00A3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2947</Words>
  <Characters>16800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5</cp:revision>
  <dcterms:created xsi:type="dcterms:W3CDTF">2017-02-11T10:16:00Z</dcterms:created>
  <dcterms:modified xsi:type="dcterms:W3CDTF">2021-10-20T06:26:00Z</dcterms:modified>
</cp:coreProperties>
</file>